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A25" w:rsidRDefault="00456A25" w:rsidP="00D702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Технологическая карта планирования образовательной деятельности в течение дня </w:t>
      </w:r>
      <w:r w:rsidRPr="00201F11">
        <w:rPr>
          <w:rFonts w:ascii="Times New Roman" w:hAnsi="Times New Roman" w:cs="Times New Roman"/>
          <w:sz w:val="28"/>
          <w:szCs w:val="28"/>
        </w:rPr>
        <w:t>(старший школьный возраст)</w:t>
      </w:r>
    </w:p>
    <w:tbl>
      <w:tblPr>
        <w:tblW w:w="1000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268"/>
        <w:gridCol w:w="4032"/>
        <w:gridCol w:w="3708"/>
      </w:tblGrid>
      <w:tr w:rsidR="00456A25" w:rsidRPr="00B201C6" w:rsidTr="000C5E9A">
        <w:tc>
          <w:tcPr>
            <w:tcW w:w="2268" w:type="dxa"/>
          </w:tcPr>
          <w:p w:rsidR="00456A25" w:rsidRPr="00B201C6" w:rsidRDefault="00456A25" w:rsidP="00B201C6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развития</w:t>
            </w:r>
          </w:p>
        </w:tc>
        <w:tc>
          <w:tcPr>
            <w:tcW w:w="4032" w:type="dxa"/>
          </w:tcPr>
          <w:p w:rsidR="00456A25" w:rsidRPr="00B201C6" w:rsidRDefault="00456A25" w:rsidP="00B201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1-я половина дня</w:t>
            </w:r>
          </w:p>
        </w:tc>
        <w:tc>
          <w:tcPr>
            <w:tcW w:w="3708" w:type="dxa"/>
          </w:tcPr>
          <w:p w:rsidR="00456A25" w:rsidRPr="00B201C6" w:rsidRDefault="00456A25" w:rsidP="00B201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2-я половина дня</w:t>
            </w:r>
          </w:p>
        </w:tc>
      </w:tr>
      <w:tr w:rsidR="00456A25" w:rsidRPr="00B201C6" w:rsidTr="000C5E9A">
        <w:tc>
          <w:tcPr>
            <w:tcW w:w="2268" w:type="dxa"/>
          </w:tcPr>
          <w:p w:rsidR="00456A25" w:rsidRPr="00B201C6" w:rsidRDefault="00456A25" w:rsidP="00B201C6">
            <w:pPr>
              <w:spacing w:line="276" w:lineRule="auto"/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4032" w:type="dxa"/>
          </w:tcPr>
          <w:p w:rsidR="00456A25" w:rsidRPr="00B201C6" w:rsidRDefault="00456A25" w:rsidP="00B201C6">
            <w:pPr>
              <w:spacing w:line="276" w:lineRule="auto"/>
              <w:ind w:firstLine="111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Утренний прием детей, индивидуальные и подгрупповые беседы. Общение со сверстниками. Оценка эмоционального состояния группы с последующей коррекцией плана работы.</w:t>
            </w:r>
          </w:p>
          <w:p w:rsidR="00456A25" w:rsidRPr="00B201C6" w:rsidRDefault="00456A25" w:rsidP="00B201C6">
            <w:pPr>
              <w:spacing w:line="276" w:lineRule="auto"/>
              <w:ind w:firstLine="111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Формирование навыков культуры еды.</w:t>
            </w:r>
          </w:p>
          <w:p w:rsidR="00456A25" w:rsidRPr="00B201C6" w:rsidRDefault="00456A25" w:rsidP="00B201C6">
            <w:pPr>
              <w:spacing w:line="276" w:lineRule="auto"/>
              <w:ind w:firstLine="111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Этика быта, трудовые поручения.</w:t>
            </w:r>
          </w:p>
          <w:p w:rsidR="00456A25" w:rsidRPr="00B201C6" w:rsidRDefault="00456A25" w:rsidP="00B201C6">
            <w:pPr>
              <w:spacing w:line="276" w:lineRule="auto"/>
              <w:ind w:firstLine="111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Дежурства в  столовой, уголке природы, помощь педагогам в подготовке к занятиям. Формирование культуры общения.</w:t>
            </w:r>
          </w:p>
          <w:p w:rsidR="00456A25" w:rsidRPr="00B201C6" w:rsidRDefault="00456A25" w:rsidP="00B201C6">
            <w:pPr>
              <w:spacing w:line="276" w:lineRule="auto"/>
              <w:ind w:firstLine="111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Театрализованные игры. Сюжетно-ролевые игры</w:t>
            </w:r>
          </w:p>
        </w:tc>
        <w:tc>
          <w:tcPr>
            <w:tcW w:w="3708" w:type="dxa"/>
          </w:tcPr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Воспитание в процессе хозяйственно-бытового труда и труда на природе.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Эстетика быта.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Тематические досуги в игровой форме.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Общение младших и старших детей (совместные игры, спектакли, дни рождения).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Сюжетно-ролевые игры</w:t>
            </w:r>
          </w:p>
        </w:tc>
      </w:tr>
      <w:tr w:rsidR="00456A25" w:rsidRPr="00B201C6" w:rsidTr="000C5E9A">
        <w:tc>
          <w:tcPr>
            <w:tcW w:w="2268" w:type="dxa"/>
          </w:tcPr>
          <w:p w:rsidR="00456A25" w:rsidRPr="00B201C6" w:rsidRDefault="00456A25" w:rsidP="00B201C6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Познавательное развитие</w:t>
            </w:r>
          </w:p>
        </w:tc>
        <w:tc>
          <w:tcPr>
            <w:tcW w:w="4032" w:type="dxa"/>
          </w:tcPr>
          <w:p w:rsidR="00456A25" w:rsidRPr="00B201C6" w:rsidRDefault="00456A25" w:rsidP="00B201C6">
            <w:pPr>
              <w:spacing w:line="276" w:lineRule="auto"/>
              <w:ind w:firstLine="111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Дидактические игры. Наблюдения. Беседы. Экскурсии. Исследовательская работа, детское экспериментирование</w:t>
            </w:r>
          </w:p>
        </w:tc>
        <w:tc>
          <w:tcPr>
            <w:tcW w:w="3708" w:type="dxa"/>
          </w:tcPr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Развивающие игры. Интеллектуальные досуги. Занятия по интересам.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Индивидуальная работа.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Самостоятельная познавательная деятельность детей</w:t>
            </w:r>
          </w:p>
        </w:tc>
      </w:tr>
      <w:tr w:rsidR="00456A25" w:rsidRPr="00B201C6" w:rsidTr="000C5E9A">
        <w:tc>
          <w:tcPr>
            <w:tcW w:w="2268" w:type="dxa"/>
          </w:tcPr>
          <w:p w:rsidR="00456A25" w:rsidRPr="00B201C6" w:rsidRDefault="00456A25" w:rsidP="00B201C6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Речевое развитие</w:t>
            </w:r>
          </w:p>
        </w:tc>
        <w:tc>
          <w:tcPr>
            <w:tcW w:w="4032" w:type="dxa"/>
          </w:tcPr>
          <w:p w:rsidR="00456A25" w:rsidRPr="00B201C6" w:rsidRDefault="00456A25" w:rsidP="00B201C6">
            <w:pPr>
              <w:spacing w:line="276" w:lineRule="auto"/>
              <w:ind w:firstLine="111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 xml:space="preserve">Индивидуальная работа Дидактические игры. Наблюдения. Беседы. Фольклорные праздники. Заучивание стихов. Работа по звуковой культуре речи. Игровые упражнения по формированию грамматического строя речи. </w:t>
            </w:r>
          </w:p>
        </w:tc>
        <w:tc>
          <w:tcPr>
            <w:tcW w:w="3708" w:type="dxa"/>
          </w:tcPr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Развивающие игры. Индивидуальная работа.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Театрализованная деятельность детей.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Работа в книжном уголке</w:t>
            </w:r>
          </w:p>
        </w:tc>
      </w:tr>
      <w:tr w:rsidR="00456A25" w:rsidRPr="00B201C6" w:rsidTr="000C5E9A">
        <w:tc>
          <w:tcPr>
            <w:tcW w:w="2268" w:type="dxa"/>
          </w:tcPr>
          <w:p w:rsidR="00456A25" w:rsidRPr="00B201C6" w:rsidRDefault="00456A25" w:rsidP="00B201C6">
            <w:pPr>
              <w:spacing w:line="276" w:lineRule="auto"/>
              <w:ind w:firstLine="14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4032" w:type="dxa"/>
          </w:tcPr>
          <w:p w:rsidR="00456A25" w:rsidRPr="00B201C6" w:rsidRDefault="00456A25" w:rsidP="00B201C6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Творческие мастерские.</w:t>
            </w:r>
          </w:p>
          <w:p w:rsidR="00456A25" w:rsidRPr="00B201C6" w:rsidRDefault="00456A25" w:rsidP="00B201C6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Эстетика быта.</w:t>
            </w:r>
          </w:p>
          <w:p w:rsidR="00456A25" w:rsidRPr="00B201C6" w:rsidRDefault="00456A25" w:rsidP="00B201C6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Экскурсии в природу.</w:t>
            </w:r>
          </w:p>
          <w:p w:rsidR="00456A25" w:rsidRPr="00B201C6" w:rsidRDefault="00456A25" w:rsidP="00B201C6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Посещение музеев.</w:t>
            </w:r>
          </w:p>
          <w:p w:rsidR="00456A25" w:rsidRPr="00B201C6" w:rsidRDefault="00456A25" w:rsidP="00B201C6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Самостоятельная творческая деятельность детей. Рассматривание альбомов, иллюстраций, репродукций</w:t>
            </w:r>
          </w:p>
          <w:p w:rsidR="00456A25" w:rsidRPr="00B201C6" w:rsidRDefault="00456A25" w:rsidP="00B201C6">
            <w:pPr>
              <w:spacing w:line="276" w:lineRule="auto"/>
              <w:ind w:firstLine="111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08" w:type="dxa"/>
          </w:tcPr>
          <w:p w:rsidR="00456A25" w:rsidRPr="00B201C6" w:rsidRDefault="00456A25" w:rsidP="00B201C6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 xml:space="preserve">Чтение (слушание) художественной литературы. Работа студий, кружков художественно-эстетической направленности. </w:t>
            </w:r>
          </w:p>
          <w:p w:rsidR="00456A25" w:rsidRPr="00B201C6" w:rsidRDefault="00456A25" w:rsidP="00B201C6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Музыкально-художественные досуги.</w:t>
            </w:r>
          </w:p>
          <w:p w:rsidR="00456A25" w:rsidRPr="00B201C6" w:rsidRDefault="00456A25" w:rsidP="00B201C6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Чтение (слушание) художественное литературы.</w:t>
            </w:r>
          </w:p>
          <w:p w:rsidR="00456A25" w:rsidRPr="00B201C6" w:rsidRDefault="00456A25" w:rsidP="00B201C6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 xml:space="preserve"> Индивидуальная работа.</w:t>
            </w:r>
          </w:p>
        </w:tc>
      </w:tr>
      <w:tr w:rsidR="00456A25" w:rsidRPr="00B201C6" w:rsidTr="000C5E9A">
        <w:tc>
          <w:tcPr>
            <w:tcW w:w="2268" w:type="dxa"/>
          </w:tcPr>
          <w:p w:rsidR="00456A25" w:rsidRPr="00B201C6" w:rsidRDefault="00456A25" w:rsidP="00B201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4032" w:type="dxa"/>
          </w:tcPr>
          <w:p w:rsidR="00456A25" w:rsidRPr="00B201C6" w:rsidRDefault="00456A25" w:rsidP="00B201C6">
            <w:pPr>
              <w:spacing w:line="276" w:lineRule="auto"/>
              <w:ind w:firstLine="97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 xml:space="preserve">Прием детей на воздухе в теплое время года. </w:t>
            </w:r>
          </w:p>
          <w:p w:rsidR="00456A25" w:rsidRPr="00B201C6" w:rsidRDefault="00456A25" w:rsidP="00B201C6">
            <w:pPr>
              <w:spacing w:line="276" w:lineRule="auto"/>
              <w:ind w:firstLine="97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 xml:space="preserve">Утренняя гимнастика (подвижные игры, игровые сюжеты). Утренняя пробежка. </w:t>
            </w:r>
          </w:p>
          <w:p w:rsidR="00456A25" w:rsidRPr="00B201C6" w:rsidRDefault="00456A25" w:rsidP="00B201C6">
            <w:pPr>
              <w:spacing w:line="276" w:lineRule="auto"/>
              <w:ind w:firstLine="97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Гигиенические процедуры (обширное умывание, полоскание рта).</w:t>
            </w:r>
          </w:p>
          <w:p w:rsidR="00456A25" w:rsidRPr="00B201C6" w:rsidRDefault="00456A25" w:rsidP="00B201C6">
            <w:pPr>
              <w:spacing w:line="276" w:lineRule="auto"/>
              <w:ind w:firstLine="97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Закаливание в повседневной жизни (облегченная одежда в группе, одежда по сезону на прогулке, воздушные ванны).</w:t>
            </w:r>
          </w:p>
          <w:p w:rsidR="00456A25" w:rsidRPr="00B201C6" w:rsidRDefault="00456A25" w:rsidP="00B201C6">
            <w:pPr>
              <w:spacing w:line="276" w:lineRule="auto"/>
              <w:ind w:firstLine="97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Специальные виды закаливания.</w:t>
            </w:r>
          </w:p>
          <w:p w:rsidR="00456A25" w:rsidRPr="00B201C6" w:rsidRDefault="00456A25" w:rsidP="00B201C6">
            <w:pPr>
              <w:spacing w:line="276" w:lineRule="auto"/>
              <w:ind w:firstLine="97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Физкультминутки. Физкультпаузы. Подвижные и хороводные игры. Спортивные игры</w:t>
            </w:r>
          </w:p>
          <w:p w:rsidR="00456A25" w:rsidRPr="00B201C6" w:rsidRDefault="00456A25" w:rsidP="00B201C6">
            <w:pPr>
              <w:spacing w:line="276" w:lineRule="auto"/>
              <w:ind w:firstLine="97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Прогулки, двигательная деятельность на воздухе</w:t>
            </w:r>
          </w:p>
        </w:tc>
        <w:tc>
          <w:tcPr>
            <w:tcW w:w="3708" w:type="dxa"/>
          </w:tcPr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 xml:space="preserve">Гимнастика после сна. 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Закаливание (воздушные ванны, ходьба босиком в спальне).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Физкультурные досуги, игры и развлечения.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Самостоятельная двигательная деятельность.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Работа студий ритмической гимнастики, хореографии, спортивных секции.</w:t>
            </w:r>
          </w:p>
          <w:p w:rsidR="00456A25" w:rsidRPr="00B201C6" w:rsidRDefault="00456A25" w:rsidP="00B201C6">
            <w:pPr>
              <w:tabs>
                <w:tab w:val="left" w:pos="0"/>
              </w:tabs>
              <w:spacing w:line="276" w:lineRule="auto"/>
              <w:ind w:hanging="6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 w:rsidRPr="00B201C6">
              <w:rPr>
                <w:rFonts w:ascii="Times New Roman" w:hAnsi="Times New Roman" w:cs="Times New Roman"/>
                <w:sz w:val="32"/>
                <w:szCs w:val="32"/>
              </w:rPr>
              <w:t>Прогулка (индивидуальная работа по развитию основных видов движений)</w:t>
            </w:r>
          </w:p>
        </w:tc>
      </w:tr>
    </w:tbl>
    <w:p w:rsidR="00456A25" w:rsidRDefault="00456A25" w:rsidP="009756C3">
      <w:pPr>
        <w:ind w:firstLine="0"/>
      </w:pPr>
      <w:bookmarkStart w:id="0" w:name="_GoBack"/>
      <w:bookmarkEnd w:id="0"/>
    </w:p>
    <w:sectPr w:rsidR="00456A25" w:rsidSect="009756C3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5636"/>
    <w:rsid w:val="000C5E9A"/>
    <w:rsid w:val="001C04DB"/>
    <w:rsid w:val="00201F11"/>
    <w:rsid w:val="00456A25"/>
    <w:rsid w:val="00735636"/>
    <w:rsid w:val="00911427"/>
    <w:rsid w:val="009339FB"/>
    <w:rsid w:val="009756C3"/>
    <w:rsid w:val="00A01EB6"/>
    <w:rsid w:val="00AF19ED"/>
    <w:rsid w:val="00B045BA"/>
    <w:rsid w:val="00B201C6"/>
    <w:rsid w:val="00B318AF"/>
    <w:rsid w:val="00B725B7"/>
    <w:rsid w:val="00D70258"/>
    <w:rsid w:val="00E55581"/>
    <w:rsid w:val="00FD6E13"/>
    <w:rsid w:val="00FF4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258"/>
    <w:pPr>
      <w:spacing w:line="360" w:lineRule="auto"/>
      <w:ind w:firstLine="709"/>
      <w:jc w:val="both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70258"/>
    <w:pPr>
      <w:ind w:firstLine="709"/>
      <w:jc w:val="both"/>
    </w:pPr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3</Pages>
  <Words>386</Words>
  <Characters>2204</Characters>
  <Application>Microsoft Office Outlook</Application>
  <DocSecurity>0</DocSecurity>
  <Lines>0</Lines>
  <Paragraphs>0</Paragraphs>
  <ScaleCrop>false</ScaleCrop>
  <Company>Тетюши ИМЦ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Шаехова Резида</dc:creator>
  <cp:keywords/>
  <dc:description/>
  <cp:lastModifiedBy>Татьяна</cp:lastModifiedBy>
  <cp:revision>6</cp:revision>
  <dcterms:created xsi:type="dcterms:W3CDTF">2012-11-19T10:58:00Z</dcterms:created>
  <dcterms:modified xsi:type="dcterms:W3CDTF">2015-04-10T07:07:00Z</dcterms:modified>
</cp:coreProperties>
</file>